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DC488" w14:textId="77777777" w:rsidR="00B80021" w:rsidRDefault="00B80021" w:rsidP="00B80021">
      <w:pPr>
        <w:spacing w:before="2" w:after="0"/>
        <w:jc w:val="center"/>
        <w:rPr>
          <w:rFonts w:ascii="Lucida Bright" w:hAnsi="Lucida Bright" w:cs="Times New Roman"/>
          <w:b/>
          <w:bCs/>
          <w:color w:val="002060"/>
          <w:sz w:val="28"/>
          <w:szCs w:val="28"/>
        </w:rPr>
      </w:pPr>
    </w:p>
    <w:p w14:paraId="0D2996E3" w14:textId="7E695717" w:rsidR="00B80021" w:rsidRPr="001A04FD" w:rsidRDefault="00C87056" w:rsidP="00B80021">
      <w:pPr>
        <w:spacing w:before="2" w:after="0"/>
        <w:jc w:val="center"/>
        <w:rPr>
          <w:rFonts w:ascii="Lucida Bright" w:hAnsi="Lucida Bright" w:cstheme="majorHAnsi"/>
          <w:b/>
          <w:bCs/>
          <w:color w:val="002060"/>
          <w:sz w:val="28"/>
          <w:szCs w:val="28"/>
        </w:rPr>
      </w:pPr>
      <w:r>
        <w:rPr>
          <w:rFonts w:ascii="Lucida Bright" w:hAnsi="Lucida Bright" w:cs="Times New Roman"/>
          <w:b/>
          <w:bCs/>
          <w:color w:val="002060"/>
          <w:sz w:val="28"/>
          <w:szCs w:val="28"/>
        </w:rPr>
        <w:t>Location</w:t>
      </w:r>
      <w:r w:rsidR="0083428F">
        <w:rPr>
          <w:rFonts w:ascii="Lucida Bright" w:hAnsi="Lucida Bright" w:cs="Times New Roman"/>
          <w:b/>
          <w:bCs/>
          <w:color w:val="002060"/>
          <w:sz w:val="28"/>
          <w:szCs w:val="28"/>
        </w:rPr>
        <w:t xml:space="preserve"> and Transportation</w:t>
      </w:r>
      <w:r>
        <w:rPr>
          <w:rFonts w:ascii="Lucida Bright" w:hAnsi="Lucida Bright" w:cs="Times New Roman"/>
          <w:b/>
          <w:bCs/>
          <w:color w:val="002060"/>
          <w:sz w:val="28"/>
          <w:szCs w:val="28"/>
        </w:rPr>
        <w:t xml:space="preserve"> Decisions</w:t>
      </w:r>
    </w:p>
    <w:p w14:paraId="0F8E3126" w14:textId="77777777" w:rsidR="00B80021" w:rsidRPr="001A04FD" w:rsidRDefault="00B80021" w:rsidP="00B80021">
      <w:pPr>
        <w:spacing w:before="2" w:after="0"/>
        <w:jc w:val="center"/>
        <w:rPr>
          <w:rFonts w:ascii="Lucida Bright" w:hAnsi="Lucida Bright" w:cstheme="majorHAnsi"/>
          <w:b/>
          <w:bCs/>
          <w:color w:val="002060"/>
        </w:rPr>
      </w:pPr>
    </w:p>
    <w:p w14:paraId="5D00387F" w14:textId="77777777" w:rsidR="00B80021" w:rsidRPr="001A04FD" w:rsidRDefault="00B80021" w:rsidP="00B80021">
      <w:pPr>
        <w:spacing w:before="2" w:after="0"/>
        <w:jc w:val="center"/>
        <w:rPr>
          <w:rFonts w:ascii="Lucida Bright" w:hAnsi="Lucida Bright" w:cs="Times New Roman"/>
          <w:b/>
          <w:bCs/>
          <w:color w:val="002060"/>
          <w:sz w:val="28"/>
          <w:szCs w:val="28"/>
          <w:u w:val="single"/>
        </w:rPr>
      </w:pPr>
      <w:r w:rsidRPr="001A04FD">
        <w:rPr>
          <w:rFonts w:ascii="Lucida Bright" w:hAnsi="Lucida Bright" w:cstheme="majorHAnsi"/>
          <w:b/>
          <w:bCs/>
          <w:color w:val="002060"/>
          <w:sz w:val="28"/>
          <w:szCs w:val="28"/>
        </w:rPr>
        <w:t>Knowledge Check</w:t>
      </w:r>
    </w:p>
    <w:p w14:paraId="6C845B17" w14:textId="77777777" w:rsidR="00B80021" w:rsidRPr="00197266" w:rsidRDefault="00B80021" w:rsidP="00B80021">
      <w:pPr>
        <w:spacing w:before="2" w:after="0"/>
        <w:jc w:val="center"/>
        <w:rPr>
          <w:rFonts w:ascii="Lucida Bright" w:hAnsi="Lucida Bright" w:cs="Times New Roman"/>
          <w:b/>
          <w:bCs/>
          <w:color w:val="002060"/>
          <w:sz w:val="28"/>
          <w:szCs w:val="28"/>
          <w:u w:val="single"/>
        </w:rPr>
      </w:pPr>
    </w:p>
    <w:p w14:paraId="313A5D72" w14:textId="77777777" w:rsidR="00321A8B" w:rsidRDefault="00321A8B" w:rsidP="00E37281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</w:p>
    <w:p w14:paraId="716092FD" w14:textId="77777777" w:rsidR="00B80021" w:rsidRDefault="00B80021" w:rsidP="00321A8B">
      <w:pPr>
        <w:pStyle w:val="ListParagraph"/>
        <w:spacing w:after="0"/>
        <w:ind w:left="0"/>
        <w:rPr>
          <w:rFonts w:ascii="Lucida Bright" w:hAnsi="Lucida Bright" w:cs="Times New Roman"/>
          <w:b/>
        </w:rPr>
      </w:pPr>
    </w:p>
    <w:p w14:paraId="4A982651" w14:textId="77777777" w:rsidR="00B80021" w:rsidRDefault="00B80021" w:rsidP="00321A8B">
      <w:pPr>
        <w:pStyle w:val="ListParagraph"/>
        <w:spacing w:after="0"/>
        <w:ind w:left="0"/>
        <w:rPr>
          <w:rFonts w:ascii="Lucida Bright" w:hAnsi="Lucida Bright" w:cs="Times New Roman"/>
          <w:b/>
        </w:rPr>
      </w:pPr>
    </w:p>
    <w:p w14:paraId="1E3DBA30" w14:textId="0C402209" w:rsidR="00321A8B" w:rsidRPr="00C87056" w:rsidRDefault="00C87056" w:rsidP="00321A8B">
      <w:pPr>
        <w:pStyle w:val="ListParagraph"/>
        <w:spacing w:after="0"/>
        <w:ind w:left="0"/>
        <w:rPr>
          <w:rFonts w:ascii="Lucida Bright" w:hAnsi="Lucida Bright" w:cs="Times New Roman"/>
          <w:b/>
          <w:color w:val="385623" w:themeColor="accent6" w:themeShade="80"/>
          <w:sz w:val="28"/>
          <w:szCs w:val="28"/>
        </w:rPr>
      </w:pPr>
      <w:r w:rsidRPr="00C87056">
        <w:rPr>
          <w:rFonts w:ascii="Lucida Bright" w:hAnsi="Lucida Bright" w:cs="Times New Roman"/>
          <w:b/>
          <w:color w:val="385623" w:themeColor="accent6" w:themeShade="80"/>
          <w:sz w:val="28"/>
          <w:szCs w:val="28"/>
        </w:rPr>
        <w:t>Weekly Learning Objectives:</w:t>
      </w:r>
    </w:p>
    <w:p w14:paraId="136665D9" w14:textId="77777777" w:rsidR="00C87056" w:rsidRDefault="00C87056" w:rsidP="00321A8B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</w:p>
    <w:p w14:paraId="411C744A" w14:textId="06F27E66" w:rsidR="00321A8B" w:rsidRDefault="00321A8B" w:rsidP="00C87056">
      <w:pPr>
        <w:pStyle w:val="ListParagraph"/>
        <w:spacing w:after="0" w:line="360" w:lineRule="auto"/>
        <w:ind w:left="0"/>
        <w:rPr>
          <w:rFonts w:ascii="Lucida Bright" w:hAnsi="Lucida Bright" w:cs="Times New Roman"/>
          <w:bCs/>
        </w:rPr>
      </w:pPr>
      <w:r>
        <w:rPr>
          <w:rFonts w:ascii="Lucida Bright" w:hAnsi="Lucida Bright" w:cs="Times New Roman"/>
          <w:bCs/>
        </w:rPr>
        <w:t xml:space="preserve">1. Explain how location </w:t>
      </w:r>
      <w:r w:rsidR="00B218DB">
        <w:rPr>
          <w:rFonts w:ascii="Lucida Bright" w:hAnsi="Lucida Bright" w:cs="Times New Roman"/>
          <w:bCs/>
        </w:rPr>
        <w:t>decisions</w:t>
      </w:r>
      <w:r>
        <w:rPr>
          <w:rFonts w:ascii="Lucida Bright" w:hAnsi="Lucida Bright" w:cs="Times New Roman"/>
          <w:bCs/>
        </w:rPr>
        <w:t xml:space="preserve"> relate to the design of value chains</w:t>
      </w:r>
    </w:p>
    <w:p w14:paraId="7BA62534" w14:textId="77777777" w:rsidR="00321A8B" w:rsidRDefault="00321A8B" w:rsidP="00C87056">
      <w:pPr>
        <w:pStyle w:val="ListParagraph"/>
        <w:spacing w:after="0" w:line="360" w:lineRule="auto"/>
        <w:ind w:left="0"/>
        <w:rPr>
          <w:rFonts w:ascii="Lucida Bright" w:hAnsi="Lucida Bright" w:cs="Times New Roman"/>
          <w:bCs/>
        </w:rPr>
      </w:pPr>
      <w:r>
        <w:rPr>
          <w:rFonts w:ascii="Lucida Bright" w:hAnsi="Lucida Bright" w:cs="Times New Roman"/>
          <w:bCs/>
        </w:rPr>
        <w:t>2. Identify factors affecting location choices</w:t>
      </w:r>
    </w:p>
    <w:p w14:paraId="2FEE326E" w14:textId="77777777" w:rsidR="00321A8B" w:rsidRDefault="00321A8B" w:rsidP="00C87056">
      <w:pPr>
        <w:pStyle w:val="ListParagraph"/>
        <w:spacing w:after="0" w:line="360" w:lineRule="auto"/>
        <w:ind w:left="0"/>
        <w:rPr>
          <w:rFonts w:ascii="Lucida Bright" w:hAnsi="Lucida Bright" w:cs="Times New Roman"/>
          <w:bCs/>
        </w:rPr>
      </w:pPr>
      <w:r>
        <w:rPr>
          <w:rFonts w:ascii="Lucida Bright" w:hAnsi="Lucida Bright" w:cs="Times New Roman"/>
          <w:bCs/>
        </w:rPr>
        <w:t>3. Understand the role of GIS in making location decisions</w:t>
      </w:r>
    </w:p>
    <w:p w14:paraId="60116739" w14:textId="77777777" w:rsidR="00321A8B" w:rsidRDefault="00321A8B" w:rsidP="00C87056">
      <w:pPr>
        <w:pStyle w:val="ListParagraph"/>
        <w:spacing w:after="0" w:line="360" w:lineRule="auto"/>
        <w:ind w:left="0"/>
        <w:rPr>
          <w:rFonts w:ascii="Lucida Bright" w:hAnsi="Lucida Bright" w:cs="Times New Roman"/>
          <w:bCs/>
        </w:rPr>
      </w:pPr>
      <w:r>
        <w:rPr>
          <w:rFonts w:ascii="Lucida Bright" w:hAnsi="Lucida Bright" w:cs="Times New Roman"/>
          <w:bCs/>
        </w:rPr>
        <w:t>4. Understand single facility location techniques</w:t>
      </w:r>
    </w:p>
    <w:p w14:paraId="16B1D791" w14:textId="2F4F5114" w:rsidR="00321A8B" w:rsidRDefault="00321A8B" w:rsidP="00C87056">
      <w:pPr>
        <w:pStyle w:val="ListParagraph"/>
        <w:spacing w:after="0" w:line="360" w:lineRule="auto"/>
        <w:ind w:left="0"/>
        <w:rPr>
          <w:rFonts w:ascii="Lucida Bright" w:hAnsi="Lucida Bright" w:cs="Times New Roman"/>
          <w:bCs/>
        </w:rPr>
      </w:pPr>
      <w:r>
        <w:rPr>
          <w:rFonts w:ascii="Lucida Bright" w:hAnsi="Lucida Bright" w:cs="Times New Roman"/>
          <w:bCs/>
        </w:rPr>
        <w:t xml:space="preserve">5. Understand how to apply </w:t>
      </w:r>
      <w:r w:rsidR="00B218DB">
        <w:rPr>
          <w:rFonts w:ascii="Lucida Bright" w:hAnsi="Lucida Bright" w:cs="Times New Roman"/>
          <w:bCs/>
        </w:rPr>
        <w:t>quantitative</w:t>
      </w:r>
      <w:r>
        <w:rPr>
          <w:rFonts w:ascii="Lucida Bright" w:hAnsi="Lucida Bright" w:cs="Times New Roman"/>
          <w:bCs/>
        </w:rPr>
        <w:t xml:space="preserve"> tools in the location selection</w:t>
      </w:r>
    </w:p>
    <w:p w14:paraId="3FA791B2" w14:textId="489639B2" w:rsidR="00321A8B" w:rsidRDefault="00321A8B" w:rsidP="00C87056">
      <w:pPr>
        <w:pStyle w:val="ListParagraph"/>
        <w:spacing w:after="0" w:line="360" w:lineRule="auto"/>
        <w:ind w:left="0"/>
        <w:rPr>
          <w:rFonts w:ascii="Lucida Bright" w:hAnsi="Lucida Bright" w:cs="Times New Roman"/>
          <w:bCs/>
        </w:rPr>
      </w:pPr>
      <w:r>
        <w:rPr>
          <w:rFonts w:ascii="Lucida Bright" w:hAnsi="Lucida Bright" w:cs="Times New Roman"/>
          <w:bCs/>
        </w:rPr>
        <w:t xml:space="preserve">    decision process.</w:t>
      </w:r>
    </w:p>
    <w:p w14:paraId="46304BB0" w14:textId="77777777" w:rsidR="00321A8B" w:rsidRDefault="00321A8B" w:rsidP="00321A8B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</w:p>
    <w:p w14:paraId="6DC8BA0B" w14:textId="3E8E4C0F" w:rsidR="00321A8B" w:rsidRPr="00C87056" w:rsidRDefault="00321A8B" w:rsidP="00321A8B">
      <w:pPr>
        <w:pStyle w:val="ListParagraph"/>
        <w:spacing w:after="0"/>
        <w:ind w:left="0"/>
        <w:rPr>
          <w:rFonts w:ascii="Lucida Bright" w:hAnsi="Lucida Bright" w:cs="Times New Roman"/>
          <w:b/>
          <w:color w:val="385623" w:themeColor="accent6" w:themeShade="80"/>
          <w:sz w:val="28"/>
          <w:szCs w:val="28"/>
        </w:rPr>
      </w:pPr>
      <w:r w:rsidRPr="00C87056">
        <w:rPr>
          <w:rFonts w:ascii="Lucida Bright" w:hAnsi="Lucida Bright" w:cs="Times New Roman"/>
          <w:b/>
          <w:color w:val="385623" w:themeColor="accent6" w:themeShade="80"/>
          <w:sz w:val="28"/>
          <w:szCs w:val="28"/>
        </w:rPr>
        <w:t>Key Concepts:</w:t>
      </w:r>
    </w:p>
    <w:p w14:paraId="7408BE34" w14:textId="77777777" w:rsidR="00642ED5" w:rsidRDefault="00642ED5" w:rsidP="00321A8B">
      <w:pPr>
        <w:pStyle w:val="ListParagraph"/>
        <w:spacing w:after="0"/>
        <w:ind w:left="0"/>
        <w:rPr>
          <w:rFonts w:ascii="Lucida Bright" w:hAnsi="Lucida Bright" w:cs="Times New Roman"/>
          <w:b/>
        </w:rPr>
      </w:pPr>
    </w:p>
    <w:p w14:paraId="05A9A680" w14:textId="5865251C" w:rsidR="00642ED5" w:rsidRDefault="00642ED5" w:rsidP="00321A8B">
      <w:pPr>
        <w:pStyle w:val="ListParagraph"/>
        <w:spacing w:after="0"/>
        <w:ind w:left="0"/>
        <w:rPr>
          <w:rFonts w:ascii="Lucida Bright" w:hAnsi="Lucida Bright" w:cs="Times New Roman"/>
          <w:b/>
        </w:rPr>
      </w:pPr>
    </w:p>
    <w:p w14:paraId="2956D005" w14:textId="7040C0A1" w:rsidR="00642ED5" w:rsidRDefault="00C87056" w:rsidP="00642ED5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  <w:r w:rsidRPr="007556C0">
        <w:rPr>
          <w:rFonts w:ascii="Lucida Bright" w:hAnsi="Lucida Bright" w:cs="Times New Roman"/>
          <w:b/>
          <w:color w:val="222A35" w:themeColor="text2" w:themeShade="80"/>
        </w:rPr>
        <w:t xml:space="preserve">1. </w:t>
      </w:r>
      <w:r w:rsidR="00642ED5" w:rsidRPr="007556C0">
        <w:rPr>
          <w:rFonts w:ascii="Lucida Bright" w:hAnsi="Lucida Bright" w:cs="Times New Roman"/>
          <w:b/>
          <w:color w:val="222A35" w:themeColor="text2" w:themeShade="80"/>
        </w:rPr>
        <w:t xml:space="preserve">Trends in globalization and </w:t>
      </w:r>
      <w:r w:rsidR="007556C0" w:rsidRPr="007556C0">
        <w:rPr>
          <w:rFonts w:ascii="Lucida Bright" w:hAnsi="Lucida Bright" w:cs="Times New Roman"/>
          <w:b/>
          <w:color w:val="222A35" w:themeColor="text2" w:themeShade="80"/>
        </w:rPr>
        <w:t>d</w:t>
      </w:r>
      <w:r w:rsidR="00642ED5" w:rsidRPr="007556C0">
        <w:rPr>
          <w:rFonts w:ascii="Lucida Bright" w:hAnsi="Lucida Bright" w:cs="Times New Roman"/>
          <w:b/>
          <w:color w:val="222A35" w:themeColor="text2" w:themeShade="80"/>
        </w:rPr>
        <w:t>eglobalization:</w:t>
      </w:r>
      <w:r w:rsidR="00642ED5" w:rsidRPr="007556C0">
        <w:rPr>
          <w:rFonts w:ascii="Lucida Bright" w:hAnsi="Lucida Bright" w:cs="Times New Roman"/>
          <w:bCs/>
          <w:color w:val="222A35" w:themeColor="text2" w:themeShade="80"/>
        </w:rPr>
        <w:t xml:space="preserve"> </w:t>
      </w:r>
      <w:r w:rsidR="00642ED5">
        <w:rPr>
          <w:rFonts w:ascii="Lucida Bright" w:hAnsi="Lucida Bright" w:cs="Times New Roman"/>
          <w:bCs/>
        </w:rPr>
        <w:t>Expansion or contraction of supply chains that follow changes in strategies of offshoring production and development of consumers’ market.</w:t>
      </w:r>
    </w:p>
    <w:p w14:paraId="57986999" w14:textId="0D17EB9A" w:rsidR="006E56D6" w:rsidRDefault="006E56D6" w:rsidP="00642ED5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</w:p>
    <w:p w14:paraId="69B61E54" w14:textId="31C95FD3" w:rsidR="006E56D6" w:rsidRDefault="00C87056" w:rsidP="00642ED5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  <w:r w:rsidRPr="007556C0">
        <w:rPr>
          <w:rFonts w:ascii="Lucida Bright" w:hAnsi="Lucida Bright" w:cs="Times New Roman"/>
          <w:b/>
          <w:color w:val="222A35" w:themeColor="text2" w:themeShade="80"/>
        </w:rPr>
        <w:t xml:space="preserve">2. </w:t>
      </w:r>
      <w:r w:rsidR="006E56D6" w:rsidRPr="007556C0">
        <w:rPr>
          <w:rFonts w:ascii="Lucida Bright" w:hAnsi="Lucida Bright" w:cs="Times New Roman"/>
          <w:b/>
          <w:color w:val="222A35" w:themeColor="text2" w:themeShade="80"/>
        </w:rPr>
        <w:t xml:space="preserve">International </w:t>
      </w:r>
      <w:r w:rsidR="007556C0" w:rsidRPr="007556C0">
        <w:rPr>
          <w:rFonts w:ascii="Lucida Bright" w:hAnsi="Lucida Bright" w:cs="Times New Roman"/>
          <w:b/>
          <w:color w:val="222A35" w:themeColor="text2" w:themeShade="80"/>
        </w:rPr>
        <w:t>t</w:t>
      </w:r>
      <w:r w:rsidR="006E56D6" w:rsidRPr="007556C0">
        <w:rPr>
          <w:rFonts w:ascii="Lucida Bright" w:hAnsi="Lucida Bright" w:cs="Times New Roman"/>
          <w:b/>
          <w:color w:val="222A35" w:themeColor="text2" w:themeShade="80"/>
        </w:rPr>
        <w:t>rade:</w:t>
      </w:r>
      <w:r w:rsidR="006E56D6" w:rsidRPr="007556C0">
        <w:rPr>
          <w:rFonts w:ascii="Lucida Bright" w:hAnsi="Lucida Bright" w:cs="Times New Roman"/>
          <w:bCs/>
          <w:color w:val="222A35" w:themeColor="text2" w:themeShade="80"/>
        </w:rPr>
        <w:t xml:space="preserve"> </w:t>
      </w:r>
      <w:r w:rsidR="006E56D6">
        <w:rPr>
          <w:rFonts w:ascii="Lucida Bright" w:hAnsi="Lucida Bright" w:cs="Times New Roman"/>
          <w:bCs/>
        </w:rPr>
        <w:t>enabled by passage of trade agreements such as NAFTA</w:t>
      </w:r>
      <w:r w:rsidR="009676EF">
        <w:rPr>
          <w:rFonts w:ascii="Lucida Bright" w:hAnsi="Lucida Bright" w:cs="Times New Roman"/>
          <w:bCs/>
        </w:rPr>
        <w:t>.</w:t>
      </w:r>
    </w:p>
    <w:p w14:paraId="367CA44D" w14:textId="77777777" w:rsidR="009676EF" w:rsidRDefault="009676EF" w:rsidP="00642ED5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</w:p>
    <w:p w14:paraId="7B4AF072" w14:textId="6A477401" w:rsidR="006E56D6" w:rsidRDefault="00C87056" w:rsidP="00642ED5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  <w:r w:rsidRPr="007556C0">
        <w:rPr>
          <w:rFonts w:ascii="Lucida Bright" w:hAnsi="Lucida Bright" w:cs="Times New Roman"/>
          <w:b/>
          <w:color w:val="222A35" w:themeColor="text2" w:themeShade="80"/>
        </w:rPr>
        <w:t xml:space="preserve">3. </w:t>
      </w:r>
      <w:r w:rsidR="006E56D6" w:rsidRPr="007556C0">
        <w:rPr>
          <w:rFonts w:ascii="Lucida Bright" w:hAnsi="Lucida Bright" w:cs="Times New Roman"/>
          <w:b/>
          <w:color w:val="222A35" w:themeColor="text2" w:themeShade="80"/>
        </w:rPr>
        <w:t>Backlash:</w:t>
      </w:r>
      <w:r w:rsidR="006E56D6" w:rsidRPr="007556C0">
        <w:rPr>
          <w:rFonts w:ascii="Lucida Bright" w:hAnsi="Lucida Bright" w:cs="Times New Roman"/>
          <w:bCs/>
          <w:color w:val="222A35" w:themeColor="text2" w:themeShade="80"/>
        </w:rPr>
        <w:t xml:space="preserve"> </w:t>
      </w:r>
      <w:r w:rsidR="006E56D6">
        <w:rPr>
          <w:rFonts w:ascii="Lucida Bright" w:hAnsi="Lucida Bright" w:cs="Times New Roman"/>
          <w:bCs/>
        </w:rPr>
        <w:t xml:space="preserve">local job </w:t>
      </w:r>
      <w:r w:rsidR="00B218DB">
        <w:rPr>
          <w:rFonts w:ascii="Lucida Bright" w:hAnsi="Lucida Bright" w:cs="Times New Roman"/>
          <w:bCs/>
        </w:rPr>
        <w:t>losses</w:t>
      </w:r>
      <w:r w:rsidR="006E56D6">
        <w:rPr>
          <w:rFonts w:ascii="Lucida Bright" w:hAnsi="Lucida Bright" w:cs="Times New Roman"/>
          <w:bCs/>
        </w:rPr>
        <w:t xml:space="preserve"> and</w:t>
      </w:r>
      <w:r w:rsidR="009676EF">
        <w:rPr>
          <w:rFonts w:ascii="Lucida Bright" w:hAnsi="Lucida Bright" w:cs="Times New Roman"/>
          <w:bCs/>
        </w:rPr>
        <w:t xml:space="preserve"> the lack of replacement of these jobs by other jobs that pay the same wages.</w:t>
      </w:r>
    </w:p>
    <w:p w14:paraId="5573BF0A" w14:textId="5474BE0B" w:rsidR="00642ED5" w:rsidRDefault="00642ED5" w:rsidP="00642ED5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</w:p>
    <w:p w14:paraId="1DAB9CEA" w14:textId="05CF158F" w:rsidR="00642ED5" w:rsidRDefault="00C87056" w:rsidP="00642ED5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  <w:r w:rsidRPr="007556C0">
        <w:rPr>
          <w:rFonts w:ascii="Lucida Bright" w:hAnsi="Lucida Bright" w:cs="Times New Roman"/>
          <w:b/>
          <w:color w:val="222A35" w:themeColor="text2" w:themeShade="80"/>
        </w:rPr>
        <w:t xml:space="preserve">4. </w:t>
      </w:r>
      <w:r w:rsidR="00642ED5" w:rsidRPr="007556C0">
        <w:rPr>
          <w:rFonts w:ascii="Lucida Bright" w:hAnsi="Lucida Bright" w:cs="Times New Roman"/>
          <w:b/>
          <w:color w:val="222A35" w:themeColor="text2" w:themeShade="80"/>
        </w:rPr>
        <w:t>The objective</w:t>
      </w:r>
      <w:r w:rsidRPr="007556C0">
        <w:rPr>
          <w:rFonts w:ascii="Lucida Bright" w:hAnsi="Lucida Bright" w:cs="Times New Roman"/>
          <w:b/>
          <w:color w:val="222A35" w:themeColor="text2" w:themeShade="80"/>
        </w:rPr>
        <w:t>:</w:t>
      </w:r>
      <w:r w:rsidR="00642ED5" w:rsidRPr="007556C0">
        <w:rPr>
          <w:rFonts w:ascii="Lucida Bright" w:hAnsi="Lucida Bright" w:cs="Times New Roman"/>
          <w:bCs/>
          <w:color w:val="222A35" w:themeColor="text2" w:themeShade="80"/>
        </w:rPr>
        <w:t xml:space="preserve"> </w:t>
      </w:r>
      <w:r w:rsidR="00642ED5">
        <w:rPr>
          <w:rFonts w:ascii="Lucida Bright" w:hAnsi="Lucida Bright" w:cs="Times New Roman"/>
          <w:bCs/>
        </w:rPr>
        <w:t xml:space="preserve">of location </w:t>
      </w:r>
      <w:r w:rsidR="00B218DB">
        <w:rPr>
          <w:rFonts w:ascii="Lucida Bright" w:hAnsi="Lucida Bright" w:cs="Times New Roman"/>
          <w:bCs/>
        </w:rPr>
        <w:t>strategy: to</w:t>
      </w:r>
      <w:r w:rsidR="00642ED5">
        <w:rPr>
          <w:rFonts w:ascii="Lucida Bright" w:hAnsi="Lucida Bright" w:cs="Times New Roman"/>
          <w:bCs/>
        </w:rPr>
        <w:t xml:space="preserve"> maximize the benefits of location to the firm.</w:t>
      </w:r>
      <w:r w:rsidR="00303DBC">
        <w:rPr>
          <w:rFonts w:ascii="Lucida Bright" w:hAnsi="Lucida Bright" w:cs="Times New Roman"/>
          <w:bCs/>
        </w:rPr>
        <w:t xml:space="preserve"> These decisions are made infrequently</w:t>
      </w:r>
      <w:r w:rsidR="00944CA2">
        <w:rPr>
          <w:rFonts w:ascii="Lucida Bright" w:hAnsi="Lucida Bright" w:cs="Times New Roman"/>
          <w:bCs/>
        </w:rPr>
        <w:t xml:space="preserve"> and may determine as much as 50% of operating expenses.</w:t>
      </w:r>
    </w:p>
    <w:p w14:paraId="10A534A4" w14:textId="2CE1304D" w:rsidR="00D1618C" w:rsidRPr="007556C0" w:rsidRDefault="00D1618C" w:rsidP="00642ED5">
      <w:pPr>
        <w:pStyle w:val="ListParagraph"/>
        <w:spacing w:after="0"/>
        <w:ind w:left="0"/>
        <w:rPr>
          <w:rFonts w:ascii="Lucida Bright" w:hAnsi="Lucida Bright" w:cs="Times New Roman"/>
          <w:bCs/>
          <w:color w:val="222A35" w:themeColor="text2" w:themeShade="80"/>
        </w:rPr>
      </w:pPr>
    </w:p>
    <w:p w14:paraId="5606C0B4" w14:textId="2B4E3A4C" w:rsidR="00D1618C" w:rsidRDefault="00C87056" w:rsidP="00642ED5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  <w:r w:rsidRPr="007556C0">
        <w:rPr>
          <w:rFonts w:ascii="Lucida Bright" w:hAnsi="Lucida Bright" w:cs="Times New Roman"/>
          <w:b/>
          <w:color w:val="222A35" w:themeColor="text2" w:themeShade="80"/>
        </w:rPr>
        <w:t xml:space="preserve">5. </w:t>
      </w:r>
      <w:r w:rsidR="00D1618C" w:rsidRPr="007556C0">
        <w:rPr>
          <w:rFonts w:ascii="Lucida Bright" w:hAnsi="Lucida Bright" w:cs="Times New Roman"/>
          <w:b/>
          <w:color w:val="222A35" w:themeColor="text2" w:themeShade="80"/>
        </w:rPr>
        <w:t xml:space="preserve">Factors in </w:t>
      </w:r>
      <w:r w:rsidR="007556C0">
        <w:rPr>
          <w:rFonts w:ascii="Lucida Bright" w:hAnsi="Lucida Bright" w:cs="Times New Roman"/>
          <w:b/>
          <w:color w:val="222A35" w:themeColor="text2" w:themeShade="80"/>
        </w:rPr>
        <w:t>l</w:t>
      </w:r>
      <w:r w:rsidR="00D1618C" w:rsidRPr="007556C0">
        <w:rPr>
          <w:rFonts w:ascii="Lucida Bright" w:hAnsi="Lucida Bright" w:cs="Times New Roman"/>
          <w:b/>
          <w:color w:val="222A35" w:themeColor="text2" w:themeShade="80"/>
        </w:rPr>
        <w:t xml:space="preserve">ocation </w:t>
      </w:r>
      <w:r w:rsidR="007556C0">
        <w:rPr>
          <w:rFonts w:ascii="Lucida Bright" w:hAnsi="Lucida Bright" w:cs="Times New Roman"/>
          <w:b/>
          <w:color w:val="222A35" w:themeColor="text2" w:themeShade="80"/>
        </w:rPr>
        <w:t>s</w:t>
      </w:r>
      <w:r w:rsidR="00D1618C" w:rsidRPr="007556C0">
        <w:rPr>
          <w:rFonts w:ascii="Lucida Bright" w:hAnsi="Lucida Bright" w:cs="Times New Roman"/>
          <w:b/>
          <w:color w:val="222A35" w:themeColor="text2" w:themeShade="80"/>
        </w:rPr>
        <w:t>elections:</w:t>
      </w:r>
      <w:r w:rsidR="00D1618C" w:rsidRPr="007556C0">
        <w:rPr>
          <w:rFonts w:ascii="Lucida Bright" w:hAnsi="Lucida Bright" w:cs="Times New Roman"/>
          <w:bCs/>
          <w:color w:val="222A35" w:themeColor="text2" w:themeShade="80"/>
        </w:rPr>
        <w:t xml:space="preserve"> </w:t>
      </w:r>
      <w:r w:rsidR="00D1618C">
        <w:rPr>
          <w:rFonts w:ascii="Lucida Bright" w:hAnsi="Lucida Bright" w:cs="Times New Roman"/>
          <w:bCs/>
        </w:rPr>
        <w:t>labor productivity and skill level, foreign exchange, culture, social cost, economic and political risk, proximity to markets and suppliers, suitable transportation networks, competitive ecosystem.</w:t>
      </w:r>
    </w:p>
    <w:p w14:paraId="74D4BFD3" w14:textId="20CFF9FD" w:rsidR="00D1618C" w:rsidRPr="007556C0" w:rsidRDefault="00D1618C" w:rsidP="00642ED5">
      <w:pPr>
        <w:pStyle w:val="ListParagraph"/>
        <w:spacing w:after="0"/>
        <w:ind w:left="0"/>
        <w:rPr>
          <w:rFonts w:ascii="Lucida Bright" w:hAnsi="Lucida Bright" w:cs="Times New Roman"/>
          <w:b/>
          <w:color w:val="222A35" w:themeColor="text2" w:themeShade="80"/>
        </w:rPr>
      </w:pPr>
    </w:p>
    <w:p w14:paraId="65B62DF5" w14:textId="5B88308D" w:rsidR="00D1618C" w:rsidRDefault="00C87056" w:rsidP="00642ED5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  <w:r w:rsidRPr="007556C0">
        <w:rPr>
          <w:rFonts w:ascii="Lucida Bright" w:hAnsi="Lucida Bright" w:cs="Times New Roman"/>
          <w:b/>
          <w:color w:val="222A35" w:themeColor="text2" w:themeShade="80"/>
        </w:rPr>
        <w:t xml:space="preserve">6. </w:t>
      </w:r>
      <w:r w:rsidR="00D1618C" w:rsidRPr="007556C0">
        <w:rPr>
          <w:rFonts w:ascii="Lucida Bright" w:hAnsi="Lucida Bright" w:cs="Times New Roman"/>
          <w:b/>
          <w:color w:val="222A35" w:themeColor="text2" w:themeShade="80"/>
        </w:rPr>
        <w:t>Tangible costs:</w:t>
      </w:r>
      <w:r w:rsidR="00D1618C" w:rsidRPr="007556C0">
        <w:rPr>
          <w:rFonts w:ascii="Lucida Bright" w:hAnsi="Lucida Bright" w:cs="Times New Roman"/>
          <w:bCs/>
          <w:color w:val="222A35" w:themeColor="text2" w:themeShade="80"/>
        </w:rPr>
        <w:t xml:space="preserve"> </w:t>
      </w:r>
      <w:r w:rsidR="00D1618C">
        <w:rPr>
          <w:rFonts w:ascii="Lucida Bright" w:hAnsi="Lucida Bright" w:cs="Times New Roman"/>
          <w:bCs/>
        </w:rPr>
        <w:t>readily identifiable costs that can be measured with some precision.</w:t>
      </w:r>
    </w:p>
    <w:p w14:paraId="6F75C39B" w14:textId="77777777" w:rsidR="00303DBC" w:rsidRDefault="00303DBC" w:rsidP="00642ED5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</w:p>
    <w:p w14:paraId="3A1E0A48" w14:textId="0C8373CA" w:rsidR="00D1618C" w:rsidRDefault="00C87056" w:rsidP="00642ED5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  <w:r w:rsidRPr="007556C0">
        <w:rPr>
          <w:rFonts w:ascii="Lucida Bright" w:hAnsi="Lucida Bright" w:cs="Times New Roman"/>
          <w:b/>
          <w:color w:val="222A35" w:themeColor="text2" w:themeShade="80"/>
        </w:rPr>
        <w:lastRenderedPageBreak/>
        <w:t xml:space="preserve">7. </w:t>
      </w:r>
      <w:r w:rsidR="00D1618C" w:rsidRPr="007556C0">
        <w:rPr>
          <w:rFonts w:ascii="Lucida Bright" w:hAnsi="Lucida Bright" w:cs="Times New Roman"/>
          <w:b/>
          <w:color w:val="222A35" w:themeColor="text2" w:themeShade="80"/>
        </w:rPr>
        <w:t>Intangible costs:</w:t>
      </w:r>
      <w:r w:rsidR="00D1618C" w:rsidRPr="007556C0">
        <w:rPr>
          <w:rFonts w:ascii="Lucida Bright" w:hAnsi="Lucida Bright" w:cs="Times New Roman"/>
          <w:bCs/>
          <w:color w:val="222A35" w:themeColor="text2" w:themeShade="80"/>
        </w:rPr>
        <w:t xml:space="preserve"> </w:t>
      </w:r>
      <w:r w:rsidR="00D1618C">
        <w:rPr>
          <w:rFonts w:ascii="Lucida Bright" w:hAnsi="Lucida Bright" w:cs="Times New Roman"/>
          <w:bCs/>
        </w:rPr>
        <w:t xml:space="preserve">a category of location costs that cannot be easily quantifies, such as quality of life and the impact of </w:t>
      </w:r>
      <w:r w:rsidR="00B218DB">
        <w:rPr>
          <w:rFonts w:ascii="Lucida Bright" w:hAnsi="Lucida Bright" w:cs="Times New Roman"/>
          <w:bCs/>
        </w:rPr>
        <w:t>government’s</w:t>
      </w:r>
      <w:r w:rsidR="00D1618C">
        <w:rPr>
          <w:rFonts w:ascii="Lucida Bright" w:hAnsi="Lucida Bright" w:cs="Times New Roman"/>
          <w:bCs/>
        </w:rPr>
        <w:t xml:space="preserve"> policies.</w:t>
      </w:r>
    </w:p>
    <w:p w14:paraId="750D7835" w14:textId="20C9712F" w:rsidR="00D1618C" w:rsidRDefault="00D1618C" w:rsidP="00642ED5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</w:p>
    <w:p w14:paraId="6B07C926" w14:textId="5488D341" w:rsidR="00D1618C" w:rsidRDefault="00C87056" w:rsidP="00642ED5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  <w:r w:rsidRPr="007556C0">
        <w:rPr>
          <w:rFonts w:ascii="Lucida Bright" w:hAnsi="Lucida Bright" w:cs="Times New Roman"/>
          <w:b/>
          <w:color w:val="222A35" w:themeColor="text2" w:themeShade="80"/>
        </w:rPr>
        <w:t xml:space="preserve">8. </w:t>
      </w:r>
      <w:r w:rsidR="00D1618C" w:rsidRPr="007556C0">
        <w:rPr>
          <w:rFonts w:ascii="Lucida Bright" w:hAnsi="Lucida Bright" w:cs="Times New Roman"/>
          <w:b/>
          <w:color w:val="222A35" w:themeColor="text2" w:themeShade="80"/>
        </w:rPr>
        <w:t>Clustering:</w:t>
      </w:r>
      <w:r w:rsidR="00D1618C" w:rsidRPr="007556C0">
        <w:rPr>
          <w:rFonts w:ascii="Lucida Bright" w:hAnsi="Lucida Bright" w:cs="Times New Roman"/>
          <w:bCs/>
          <w:color w:val="222A35" w:themeColor="text2" w:themeShade="80"/>
        </w:rPr>
        <w:t xml:space="preserve"> </w:t>
      </w:r>
      <w:r w:rsidR="00D1618C">
        <w:rPr>
          <w:rFonts w:ascii="Lucida Bright" w:hAnsi="Lucida Bright" w:cs="Times New Roman"/>
          <w:bCs/>
        </w:rPr>
        <w:t xml:space="preserve">the location of competing companies near each other, </w:t>
      </w:r>
      <w:r w:rsidR="00B218DB">
        <w:rPr>
          <w:rFonts w:ascii="Lucida Bright" w:hAnsi="Lucida Bright" w:cs="Times New Roman"/>
          <w:bCs/>
        </w:rPr>
        <w:t>often</w:t>
      </w:r>
      <w:r w:rsidR="00D1618C">
        <w:rPr>
          <w:rFonts w:ascii="Lucida Bright" w:hAnsi="Lucida Bright" w:cs="Times New Roman"/>
          <w:bCs/>
        </w:rPr>
        <w:t xml:space="preserve"> because of a critical mass of information, talent, venture capital, or natural resources.</w:t>
      </w:r>
    </w:p>
    <w:p w14:paraId="42E975D7" w14:textId="77777777" w:rsidR="00303DBC" w:rsidRDefault="00303DBC" w:rsidP="00642ED5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</w:p>
    <w:p w14:paraId="471F39AF" w14:textId="458246A2" w:rsidR="00303DBC" w:rsidRDefault="00C87056" w:rsidP="00642ED5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  <w:r w:rsidRPr="007556C0">
        <w:rPr>
          <w:rFonts w:ascii="Lucida Bright" w:hAnsi="Lucida Bright" w:cs="Times New Roman"/>
          <w:b/>
          <w:color w:val="222A35" w:themeColor="text2" w:themeShade="80"/>
        </w:rPr>
        <w:t xml:space="preserve">9. </w:t>
      </w:r>
      <w:r w:rsidR="00303DBC" w:rsidRPr="007556C0">
        <w:rPr>
          <w:rFonts w:ascii="Lucida Bright" w:hAnsi="Lucida Bright" w:cs="Times New Roman"/>
          <w:b/>
          <w:color w:val="222A35" w:themeColor="text2" w:themeShade="80"/>
        </w:rPr>
        <w:t xml:space="preserve">Labor </w:t>
      </w:r>
      <w:r w:rsidR="007556C0">
        <w:rPr>
          <w:rFonts w:ascii="Lucida Bright" w:hAnsi="Lucida Bright" w:cs="Times New Roman"/>
          <w:b/>
          <w:color w:val="222A35" w:themeColor="text2" w:themeShade="80"/>
        </w:rPr>
        <w:t>p</w:t>
      </w:r>
      <w:r w:rsidR="00303DBC" w:rsidRPr="007556C0">
        <w:rPr>
          <w:rFonts w:ascii="Lucida Bright" w:hAnsi="Lucida Bright" w:cs="Times New Roman"/>
          <w:b/>
          <w:color w:val="222A35" w:themeColor="text2" w:themeShade="80"/>
        </w:rPr>
        <w:t>roductivity:</w:t>
      </w:r>
      <w:r w:rsidR="00303DBC" w:rsidRPr="007556C0">
        <w:rPr>
          <w:rFonts w:ascii="Lucida Bright" w:hAnsi="Lucida Bright" w:cs="Times New Roman"/>
          <w:bCs/>
          <w:color w:val="222A35" w:themeColor="text2" w:themeShade="80"/>
        </w:rPr>
        <w:t xml:space="preserve"> </w:t>
      </w:r>
      <w:r w:rsidR="00303DBC">
        <w:rPr>
          <w:rFonts w:ascii="Lucida Bright" w:hAnsi="Lucida Bright" w:cs="Times New Roman"/>
          <w:bCs/>
        </w:rPr>
        <w:t>a combination of labor productivity and</w:t>
      </w:r>
      <w:r w:rsidR="003127ED">
        <w:rPr>
          <w:rFonts w:ascii="Lucida Bright" w:hAnsi="Lucida Bright" w:cs="Times New Roman"/>
          <w:bCs/>
        </w:rPr>
        <w:t xml:space="preserve"> the wage rate. Employees with poor </w:t>
      </w:r>
      <w:r w:rsidR="00B218DB">
        <w:rPr>
          <w:rFonts w:ascii="Lucida Bright" w:hAnsi="Lucida Bright" w:cs="Times New Roman"/>
          <w:bCs/>
        </w:rPr>
        <w:t>training, poor</w:t>
      </w:r>
      <w:r w:rsidR="003127ED">
        <w:rPr>
          <w:rFonts w:ascii="Lucida Bright" w:hAnsi="Lucida Bright" w:cs="Times New Roman"/>
          <w:bCs/>
        </w:rPr>
        <w:t xml:space="preserve"> education, or poor work habits may not be a good choice even at low wages. </w:t>
      </w:r>
      <w:r w:rsidR="00B218DB">
        <w:rPr>
          <w:rFonts w:ascii="Lucida Bright" w:hAnsi="Lucida Bright" w:cs="Times New Roman"/>
          <w:bCs/>
        </w:rPr>
        <w:t>Labor</w:t>
      </w:r>
      <w:r w:rsidR="003127ED">
        <w:rPr>
          <w:rFonts w:ascii="Lucida Bright" w:hAnsi="Lucida Bright" w:cs="Times New Roman"/>
          <w:bCs/>
        </w:rPr>
        <w:t xml:space="preserve"> cost per unit is sometimes called the labor content of the product.</w:t>
      </w:r>
    </w:p>
    <w:p w14:paraId="4A5391D8" w14:textId="77777777" w:rsidR="007412BE" w:rsidRDefault="007412BE" w:rsidP="00642ED5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</w:p>
    <w:p w14:paraId="5CE17D6E" w14:textId="435C033F" w:rsidR="00D1618C" w:rsidRDefault="00C87056" w:rsidP="00642ED5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  <w:r w:rsidRPr="007556C0">
        <w:rPr>
          <w:rFonts w:ascii="Lucida Bright" w:hAnsi="Lucida Bright" w:cs="Times New Roman"/>
          <w:b/>
          <w:color w:val="222A35" w:themeColor="text2" w:themeShade="80"/>
        </w:rPr>
        <w:t xml:space="preserve">10. </w:t>
      </w:r>
      <w:r w:rsidR="00D1618C" w:rsidRPr="007556C0">
        <w:rPr>
          <w:rFonts w:ascii="Lucida Bright" w:hAnsi="Lucida Bright" w:cs="Times New Roman"/>
          <w:b/>
          <w:color w:val="222A35" w:themeColor="text2" w:themeShade="80"/>
        </w:rPr>
        <w:t>Factor rating method:</w:t>
      </w:r>
      <w:r w:rsidR="00D1618C" w:rsidRPr="007556C0">
        <w:rPr>
          <w:rFonts w:ascii="Lucida Bright" w:hAnsi="Lucida Bright" w:cs="Times New Roman"/>
          <w:bCs/>
          <w:color w:val="222A35" w:themeColor="text2" w:themeShade="80"/>
        </w:rPr>
        <w:t xml:space="preserve"> </w:t>
      </w:r>
      <w:r w:rsidR="00D1618C">
        <w:rPr>
          <w:rFonts w:ascii="Lucida Bright" w:hAnsi="Lucida Bright" w:cs="Times New Roman"/>
          <w:bCs/>
        </w:rPr>
        <w:t xml:space="preserve">A location decision method based on perceptions of value used of hard-to-evaluate variables. </w:t>
      </w:r>
    </w:p>
    <w:p w14:paraId="6A0004FA" w14:textId="1DCBE34F" w:rsidR="00AB3F3A" w:rsidRDefault="00AB3F3A" w:rsidP="00642ED5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</w:p>
    <w:p w14:paraId="31DC042C" w14:textId="2D83CFC1" w:rsidR="00AB3F3A" w:rsidRDefault="00C87056" w:rsidP="00642ED5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  <w:r w:rsidRPr="007556C0">
        <w:rPr>
          <w:rFonts w:ascii="Lucida Bright" w:hAnsi="Lucida Bright" w:cs="Times New Roman"/>
          <w:b/>
          <w:color w:val="222A35" w:themeColor="text2" w:themeShade="80"/>
        </w:rPr>
        <w:t xml:space="preserve">11. </w:t>
      </w:r>
      <w:r w:rsidR="00AB3F3A" w:rsidRPr="007556C0">
        <w:rPr>
          <w:rFonts w:ascii="Lucida Bright" w:hAnsi="Lucida Bright" w:cs="Times New Roman"/>
          <w:b/>
          <w:color w:val="222A35" w:themeColor="text2" w:themeShade="80"/>
        </w:rPr>
        <w:t>Location break-even analysis:</w:t>
      </w:r>
      <w:r w:rsidR="00AB3F3A" w:rsidRPr="007556C0">
        <w:rPr>
          <w:rFonts w:ascii="Lucida Bright" w:hAnsi="Lucida Bright" w:cs="Times New Roman"/>
          <w:bCs/>
          <w:color w:val="222A35" w:themeColor="text2" w:themeShade="80"/>
        </w:rPr>
        <w:t xml:space="preserve"> </w:t>
      </w:r>
      <w:r w:rsidR="00AB3F3A">
        <w:rPr>
          <w:rFonts w:ascii="Lucida Bright" w:hAnsi="Lucida Bright" w:cs="Times New Roman"/>
          <w:bCs/>
        </w:rPr>
        <w:t>A cost-volume analysis to make an economic comparison of location alternatives.</w:t>
      </w:r>
    </w:p>
    <w:p w14:paraId="34BFB88D" w14:textId="3A17CBCB" w:rsidR="00642ED5" w:rsidRDefault="00642ED5" w:rsidP="00642ED5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</w:p>
    <w:p w14:paraId="3DF20B08" w14:textId="080A5E6F" w:rsidR="00642ED5" w:rsidRDefault="00C87056" w:rsidP="00642ED5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  <w:r w:rsidRPr="007556C0">
        <w:rPr>
          <w:rFonts w:ascii="Lucida Bright" w:hAnsi="Lucida Bright" w:cs="Times New Roman"/>
          <w:b/>
          <w:color w:val="222A35" w:themeColor="text2" w:themeShade="80"/>
        </w:rPr>
        <w:t xml:space="preserve">12. </w:t>
      </w:r>
      <w:r w:rsidR="00642ED5" w:rsidRPr="007556C0">
        <w:rPr>
          <w:rFonts w:ascii="Lucida Bright" w:hAnsi="Lucida Bright" w:cs="Times New Roman"/>
          <w:b/>
          <w:color w:val="222A35" w:themeColor="text2" w:themeShade="80"/>
        </w:rPr>
        <w:t>Location options:</w:t>
      </w:r>
      <w:r w:rsidR="00642ED5" w:rsidRPr="007556C0">
        <w:rPr>
          <w:rFonts w:ascii="Lucida Bright" w:hAnsi="Lucida Bright" w:cs="Times New Roman"/>
          <w:bCs/>
          <w:color w:val="222A35" w:themeColor="text2" w:themeShade="80"/>
        </w:rPr>
        <w:t xml:space="preserve"> </w:t>
      </w:r>
      <w:r w:rsidR="00642ED5">
        <w:rPr>
          <w:rFonts w:ascii="Lucida Bright" w:hAnsi="Lucida Bright" w:cs="Times New Roman"/>
          <w:bCs/>
        </w:rPr>
        <w:t xml:space="preserve">expending an existing </w:t>
      </w:r>
      <w:r w:rsidR="00B218DB">
        <w:rPr>
          <w:rFonts w:ascii="Lucida Bright" w:hAnsi="Lucida Bright" w:cs="Times New Roman"/>
          <w:bCs/>
        </w:rPr>
        <w:t>facility, maintaining</w:t>
      </w:r>
      <w:r w:rsidR="00642ED5">
        <w:rPr>
          <w:rFonts w:ascii="Lucida Bright" w:hAnsi="Lucida Bright" w:cs="Times New Roman"/>
          <w:bCs/>
        </w:rPr>
        <w:t xml:space="preserve">  current site while adding another facility elsewhere, closing the existing facility and moving to another location.</w:t>
      </w:r>
    </w:p>
    <w:p w14:paraId="3B4D8E3F" w14:textId="474C80BE" w:rsidR="00642ED5" w:rsidRPr="003779E1" w:rsidRDefault="00642ED5" w:rsidP="00321A8B">
      <w:pPr>
        <w:pStyle w:val="ListParagraph"/>
        <w:spacing w:after="0"/>
        <w:ind w:left="0"/>
        <w:rPr>
          <w:rFonts w:ascii="Lucida Bright" w:hAnsi="Lucida Bright" w:cs="Times New Roman"/>
          <w:b/>
        </w:rPr>
      </w:pPr>
    </w:p>
    <w:p w14:paraId="5CF3D9AE" w14:textId="7600CC30" w:rsidR="00642ED5" w:rsidRDefault="00C87056" w:rsidP="00321A8B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  <w:r w:rsidRPr="007556C0">
        <w:rPr>
          <w:rFonts w:ascii="Lucida Bright" w:hAnsi="Lucida Bright" w:cs="Times New Roman"/>
          <w:b/>
          <w:color w:val="222A35" w:themeColor="text2" w:themeShade="80"/>
        </w:rPr>
        <w:t xml:space="preserve">13. </w:t>
      </w:r>
      <w:r w:rsidR="00642ED5" w:rsidRPr="007556C0">
        <w:rPr>
          <w:rFonts w:ascii="Lucida Bright" w:hAnsi="Lucida Bright" w:cs="Times New Roman"/>
          <w:b/>
          <w:color w:val="222A35" w:themeColor="text2" w:themeShade="80"/>
        </w:rPr>
        <w:t>Location costs:</w:t>
      </w:r>
      <w:r w:rsidR="00642ED5" w:rsidRPr="007556C0">
        <w:rPr>
          <w:rFonts w:ascii="Lucida Bright" w:hAnsi="Lucida Bright" w:cs="Times New Roman"/>
          <w:bCs/>
          <w:color w:val="222A35" w:themeColor="text2" w:themeShade="80"/>
        </w:rPr>
        <w:t xml:space="preserve"> </w:t>
      </w:r>
      <w:r w:rsidR="00642ED5">
        <w:rPr>
          <w:rFonts w:ascii="Lucida Bright" w:hAnsi="Lucida Bright" w:cs="Times New Roman"/>
          <w:bCs/>
        </w:rPr>
        <w:t xml:space="preserve">Location greatly affects the fix and variable costs. It is a significant cost and revenue driver and can often make or break a company’s business strategy. Once management is committed to a </w:t>
      </w:r>
      <w:r w:rsidR="00B218DB">
        <w:rPr>
          <w:rFonts w:ascii="Lucida Bright" w:hAnsi="Lucida Bright" w:cs="Times New Roman"/>
          <w:bCs/>
        </w:rPr>
        <w:t>specific</w:t>
      </w:r>
      <w:r w:rsidR="00642ED5">
        <w:rPr>
          <w:rFonts w:ascii="Lucida Bright" w:hAnsi="Lucida Bright" w:cs="Times New Roman"/>
          <w:bCs/>
        </w:rPr>
        <w:t xml:space="preserve"> location, many costs are firmly in place and difficult to reduce. Location decisions to support a low</w:t>
      </w:r>
      <w:r w:rsidR="00D1618C">
        <w:rPr>
          <w:rFonts w:ascii="Lucida Bright" w:hAnsi="Lucida Bright" w:cs="Times New Roman"/>
          <w:bCs/>
        </w:rPr>
        <w:t>-</w:t>
      </w:r>
      <w:r w:rsidR="00642ED5">
        <w:rPr>
          <w:rFonts w:ascii="Lucida Bright" w:hAnsi="Lucida Bright" w:cs="Times New Roman"/>
          <w:bCs/>
        </w:rPr>
        <w:t>cost strategy require particularly careful consideration.</w:t>
      </w:r>
    </w:p>
    <w:p w14:paraId="4351D8EB" w14:textId="35FB81B8" w:rsidR="00321A8B" w:rsidRDefault="00321A8B" w:rsidP="00321A8B">
      <w:pPr>
        <w:pStyle w:val="ListParagraph"/>
        <w:spacing w:after="0"/>
        <w:ind w:left="0"/>
        <w:rPr>
          <w:rFonts w:ascii="Lucida Bright" w:hAnsi="Lucida Bright" w:cs="Times New Roman"/>
          <w:b/>
        </w:rPr>
      </w:pPr>
    </w:p>
    <w:p w14:paraId="0CAC523A" w14:textId="59CEADDA" w:rsidR="00321A8B" w:rsidRDefault="00C87056" w:rsidP="00321A8B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  <w:r w:rsidRPr="007556C0">
        <w:rPr>
          <w:rFonts w:ascii="Lucida Bright" w:hAnsi="Lucida Bright" w:cs="Times New Roman"/>
          <w:b/>
          <w:color w:val="222A35" w:themeColor="text2" w:themeShade="80"/>
        </w:rPr>
        <w:t xml:space="preserve">14. </w:t>
      </w:r>
      <w:r w:rsidR="005333A1" w:rsidRPr="007556C0">
        <w:rPr>
          <w:rFonts w:ascii="Lucida Bright" w:hAnsi="Lucida Bright" w:cs="Times New Roman"/>
          <w:b/>
          <w:color w:val="222A35" w:themeColor="text2" w:themeShade="80"/>
        </w:rPr>
        <w:t>Facility location:</w:t>
      </w:r>
      <w:r w:rsidR="005333A1" w:rsidRPr="007556C0">
        <w:rPr>
          <w:rFonts w:ascii="Lucida Bright" w:hAnsi="Lucida Bright" w:cs="Times New Roman"/>
          <w:bCs/>
          <w:color w:val="222A35" w:themeColor="text2" w:themeShade="80"/>
        </w:rPr>
        <w:t xml:space="preserve"> </w:t>
      </w:r>
      <w:r w:rsidR="005333A1" w:rsidRPr="005333A1">
        <w:rPr>
          <w:rFonts w:ascii="Lucida Bright" w:hAnsi="Lucida Bright" w:cs="Times New Roman"/>
          <w:bCs/>
        </w:rPr>
        <w:t xml:space="preserve">the process of </w:t>
      </w:r>
      <w:r w:rsidR="00B218DB" w:rsidRPr="005333A1">
        <w:rPr>
          <w:rFonts w:ascii="Lucida Bright" w:hAnsi="Lucida Bright" w:cs="Times New Roman"/>
          <w:bCs/>
        </w:rPr>
        <w:t>determining</w:t>
      </w:r>
      <w:r w:rsidR="005333A1" w:rsidRPr="005333A1">
        <w:rPr>
          <w:rFonts w:ascii="Lucida Bright" w:hAnsi="Lucida Bright" w:cs="Times New Roman"/>
          <w:bCs/>
        </w:rPr>
        <w:t xml:space="preserve"> geographic sites for a firm’s operations.</w:t>
      </w:r>
    </w:p>
    <w:p w14:paraId="156D6751" w14:textId="212153A9" w:rsidR="005333A1" w:rsidRDefault="005333A1" w:rsidP="00321A8B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</w:p>
    <w:p w14:paraId="16934DF1" w14:textId="7579A78B" w:rsidR="005333A1" w:rsidRDefault="00C87056" w:rsidP="00321A8B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  <w:r w:rsidRPr="007556C0">
        <w:rPr>
          <w:rFonts w:ascii="Lucida Bright" w:hAnsi="Lucida Bright" w:cs="Times New Roman"/>
          <w:b/>
          <w:color w:val="222A35" w:themeColor="text2" w:themeShade="80"/>
        </w:rPr>
        <w:t xml:space="preserve">15. </w:t>
      </w:r>
      <w:r w:rsidR="005333A1" w:rsidRPr="007556C0">
        <w:rPr>
          <w:rFonts w:ascii="Lucida Bright" w:hAnsi="Lucida Bright" w:cs="Times New Roman"/>
          <w:b/>
          <w:color w:val="222A35" w:themeColor="text2" w:themeShade="80"/>
        </w:rPr>
        <w:t>GIS:</w:t>
      </w:r>
      <w:r w:rsidR="005333A1" w:rsidRPr="007556C0">
        <w:rPr>
          <w:rFonts w:ascii="Lucida Bright" w:hAnsi="Lucida Bright" w:cs="Times New Roman"/>
          <w:bCs/>
          <w:color w:val="222A35" w:themeColor="text2" w:themeShade="80"/>
        </w:rPr>
        <w:t xml:space="preserve"> </w:t>
      </w:r>
      <w:r w:rsidR="005333A1">
        <w:rPr>
          <w:rFonts w:ascii="Lucida Bright" w:hAnsi="Lucida Bright" w:cs="Times New Roman"/>
          <w:bCs/>
        </w:rPr>
        <w:t>Geographic Information System, a system of computer software, hardware, and data that the firm’s personnel can use to analyze and present information relevant to  location decisions.</w:t>
      </w:r>
      <w:r w:rsidR="00AB3F3A">
        <w:rPr>
          <w:rFonts w:ascii="Lucida Bright" w:hAnsi="Lucida Bright" w:cs="Times New Roman"/>
          <w:bCs/>
        </w:rPr>
        <w:t xml:space="preserve"> </w:t>
      </w:r>
      <w:r w:rsidR="004C7369">
        <w:rPr>
          <w:rFonts w:ascii="Lucida Bright" w:hAnsi="Lucida Bright" w:cs="Times New Roman"/>
          <w:bCs/>
        </w:rPr>
        <w:t>By combining population, age,</w:t>
      </w:r>
      <w:r w:rsidR="00B218DB">
        <w:rPr>
          <w:rFonts w:ascii="Lucida Bright" w:hAnsi="Lucida Bright" w:cs="Times New Roman"/>
          <w:bCs/>
        </w:rPr>
        <w:t xml:space="preserve"> </w:t>
      </w:r>
      <w:r w:rsidR="004C7369">
        <w:rPr>
          <w:rFonts w:ascii="Lucida Bright" w:hAnsi="Lucida Bright" w:cs="Times New Roman"/>
          <w:bCs/>
        </w:rPr>
        <w:t>income,</w:t>
      </w:r>
      <w:r w:rsidR="00B218DB">
        <w:rPr>
          <w:rFonts w:ascii="Lucida Bright" w:hAnsi="Lucida Bright" w:cs="Times New Roman"/>
          <w:bCs/>
        </w:rPr>
        <w:t xml:space="preserve"> </w:t>
      </w:r>
      <w:r w:rsidR="004C7369">
        <w:rPr>
          <w:rFonts w:ascii="Lucida Bright" w:hAnsi="Lucida Bright" w:cs="Times New Roman"/>
          <w:bCs/>
        </w:rPr>
        <w:t xml:space="preserve">traffic flow, and density figures with </w:t>
      </w:r>
      <w:r w:rsidR="00944CA2">
        <w:rPr>
          <w:rFonts w:ascii="Lucida Bright" w:hAnsi="Lucida Bright" w:cs="Times New Roman"/>
          <w:bCs/>
        </w:rPr>
        <w:t>geographic maps, a firm can locate the best location for retail or distribution facilities.</w:t>
      </w:r>
    </w:p>
    <w:p w14:paraId="3A682BA0" w14:textId="495E6AF2" w:rsidR="00944CA2" w:rsidRDefault="00944CA2" w:rsidP="00321A8B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</w:p>
    <w:p w14:paraId="4639AD3D" w14:textId="5E803CFD" w:rsidR="00944CA2" w:rsidRDefault="00C87056" w:rsidP="00321A8B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  <w:r w:rsidRPr="007556C0">
        <w:rPr>
          <w:rFonts w:ascii="Lucida Bright" w:hAnsi="Lucida Bright" w:cs="Times New Roman"/>
          <w:b/>
          <w:color w:val="222A35" w:themeColor="text2" w:themeShade="80"/>
        </w:rPr>
        <w:t xml:space="preserve">16. </w:t>
      </w:r>
      <w:r w:rsidR="00B218DB" w:rsidRPr="007556C0">
        <w:rPr>
          <w:rFonts w:ascii="Lucida Bright" w:hAnsi="Lucida Bright" w:cs="Times New Roman"/>
          <w:b/>
          <w:color w:val="222A35" w:themeColor="text2" w:themeShade="80"/>
        </w:rPr>
        <w:t>Industrial</w:t>
      </w:r>
      <w:r w:rsidR="00944CA2" w:rsidRPr="007556C0">
        <w:rPr>
          <w:rFonts w:ascii="Lucida Bright" w:hAnsi="Lucida Bright" w:cs="Times New Roman"/>
          <w:b/>
          <w:color w:val="222A35" w:themeColor="text2" w:themeShade="80"/>
        </w:rPr>
        <w:t xml:space="preserve"> </w:t>
      </w:r>
      <w:r w:rsidR="003779E1" w:rsidRPr="007556C0">
        <w:rPr>
          <w:rFonts w:ascii="Lucida Bright" w:hAnsi="Lucida Bright" w:cs="Times New Roman"/>
          <w:b/>
          <w:color w:val="222A35" w:themeColor="text2" w:themeShade="80"/>
        </w:rPr>
        <w:t>l</w:t>
      </w:r>
      <w:r w:rsidR="00944CA2" w:rsidRPr="007556C0">
        <w:rPr>
          <w:rFonts w:ascii="Lucida Bright" w:hAnsi="Lucida Bright" w:cs="Times New Roman"/>
          <w:b/>
          <w:color w:val="222A35" w:themeColor="text2" w:themeShade="80"/>
        </w:rPr>
        <w:t>ocations:</w:t>
      </w:r>
      <w:r w:rsidR="00944CA2" w:rsidRPr="007556C0">
        <w:rPr>
          <w:rFonts w:ascii="Lucida Bright" w:hAnsi="Lucida Bright" w:cs="Times New Roman"/>
          <w:bCs/>
          <w:color w:val="222A35" w:themeColor="text2" w:themeShade="80"/>
        </w:rPr>
        <w:t xml:space="preserve"> </w:t>
      </w:r>
      <w:r w:rsidR="00944CA2">
        <w:rPr>
          <w:rFonts w:ascii="Lucida Bright" w:hAnsi="Lucida Bright" w:cs="Times New Roman"/>
          <w:bCs/>
        </w:rPr>
        <w:t>are typically addressed via a factor rating, location break-even, center-of -gravity, and liner of programming.</w:t>
      </w:r>
    </w:p>
    <w:p w14:paraId="3A30182C" w14:textId="77777777" w:rsidR="00D27795" w:rsidRDefault="00D27795" w:rsidP="00321A8B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</w:p>
    <w:p w14:paraId="7FFF875B" w14:textId="795B975C" w:rsidR="00515EA1" w:rsidRDefault="00C87056" w:rsidP="00321A8B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  <w:r w:rsidRPr="007556C0">
        <w:rPr>
          <w:rFonts w:ascii="Lucida Bright" w:hAnsi="Lucida Bright" w:cs="Times New Roman"/>
          <w:b/>
          <w:color w:val="222A35" w:themeColor="text2" w:themeShade="80"/>
        </w:rPr>
        <w:t xml:space="preserve">17. </w:t>
      </w:r>
      <w:r w:rsidR="00515EA1" w:rsidRPr="007556C0">
        <w:rPr>
          <w:rFonts w:ascii="Lucida Bright" w:hAnsi="Lucida Bright" w:cs="Times New Roman"/>
          <w:b/>
          <w:color w:val="222A35" w:themeColor="text2" w:themeShade="80"/>
        </w:rPr>
        <w:t>Load-distance method:</w:t>
      </w:r>
      <w:r w:rsidR="00515EA1" w:rsidRPr="007556C0">
        <w:rPr>
          <w:rFonts w:ascii="Lucida Bright" w:hAnsi="Lucida Bright" w:cs="Times New Roman"/>
          <w:bCs/>
          <w:color w:val="222A35" w:themeColor="text2" w:themeShade="80"/>
        </w:rPr>
        <w:t xml:space="preserve"> </w:t>
      </w:r>
      <w:r w:rsidR="00515EA1">
        <w:rPr>
          <w:rFonts w:ascii="Lucida Bright" w:hAnsi="Lucida Bright" w:cs="Times New Roman"/>
          <w:bCs/>
        </w:rPr>
        <w:t>a mathematical model used to evaluate locations based on proxi</w:t>
      </w:r>
      <w:r w:rsidR="00D27795">
        <w:rPr>
          <w:rFonts w:ascii="Lucida Bright" w:hAnsi="Lucida Bright" w:cs="Times New Roman"/>
          <w:bCs/>
        </w:rPr>
        <w:t>mity factors</w:t>
      </w:r>
    </w:p>
    <w:p w14:paraId="271F9A15" w14:textId="77777777" w:rsidR="00D27795" w:rsidRPr="003779E1" w:rsidRDefault="00D27795" w:rsidP="00321A8B">
      <w:pPr>
        <w:pStyle w:val="ListParagraph"/>
        <w:spacing w:after="0"/>
        <w:ind w:left="0"/>
        <w:rPr>
          <w:rFonts w:ascii="Lucida Bright" w:hAnsi="Lucida Bright" w:cs="Times New Roman"/>
          <w:b/>
        </w:rPr>
      </w:pPr>
    </w:p>
    <w:p w14:paraId="5F0E5162" w14:textId="62A696F9" w:rsidR="00D27795" w:rsidRDefault="00C87056" w:rsidP="00321A8B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  <w:r w:rsidRPr="007556C0">
        <w:rPr>
          <w:rFonts w:ascii="Lucida Bright" w:hAnsi="Lucida Bright" w:cs="Times New Roman"/>
          <w:b/>
          <w:color w:val="222A35" w:themeColor="text2" w:themeShade="80"/>
        </w:rPr>
        <w:t xml:space="preserve">18. </w:t>
      </w:r>
      <w:r w:rsidR="00D27795" w:rsidRPr="007556C0">
        <w:rPr>
          <w:rFonts w:ascii="Lucida Bright" w:hAnsi="Lucida Bright" w:cs="Times New Roman"/>
          <w:b/>
          <w:color w:val="222A35" w:themeColor="text2" w:themeShade="80"/>
        </w:rPr>
        <w:t>Center of gravity:</w:t>
      </w:r>
      <w:r w:rsidR="00D27795" w:rsidRPr="007556C0">
        <w:rPr>
          <w:rFonts w:ascii="Lucida Bright" w:hAnsi="Lucida Bright" w:cs="Times New Roman"/>
          <w:bCs/>
          <w:color w:val="222A35" w:themeColor="text2" w:themeShade="80"/>
        </w:rPr>
        <w:t xml:space="preserve">  </w:t>
      </w:r>
      <w:r w:rsidR="00D27795">
        <w:rPr>
          <w:rFonts w:ascii="Lucida Bright" w:hAnsi="Lucida Bright" w:cs="Times New Roman"/>
          <w:bCs/>
        </w:rPr>
        <w:t>a starting point to evaluate locations in the target area using the load-distance model.</w:t>
      </w:r>
      <w:r w:rsidR="00AB3F3A">
        <w:rPr>
          <w:rFonts w:ascii="Lucida Bright" w:hAnsi="Lucida Bright" w:cs="Times New Roman"/>
          <w:bCs/>
        </w:rPr>
        <w:t xml:space="preserve"> A mathematical technique used  for finding the </w:t>
      </w:r>
      <w:r w:rsidR="00AB3F3A">
        <w:rPr>
          <w:rFonts w:ascii="Lucida Bright" w:hAnsi="Lucida Bright" w:cs="Times New Roman"/>
          <w:bCs/>
        </w:rPr>
        <w:lastRenderedPageBreak/>
        <w:t xml:space="preserve">optimal location for a single distribution point that serves aligned end point </w:t>
      </w:r>
      <w:r w:rsidR="00B218DB">
        <w:rPr>
          <w:rFonts w:ascii="Lucida Bright" w:hAnsi="Lucida Bright" w:cs="Times New Roman"/>
          <w:bCs/>
        </w:rPr>
        <w:t>facilities</w:t>
      </w:r>
      <w:r w:rsidR="00AB3F3A">
        <w:rPr>
          <w:rFonts w:ascii="Lucida Bright" w:hAnsi="Lucida Bright" w:cs="Times New Roman"/>
          <w:bCs/>
        </w:rPr>
        <w:t>.</w:t>
      </w:r>
    </w:p>
    <w:p w14:paraId="502A224A" w14:textId="0266CFE7" w:rsidR="005333A1" w:rsidRDefault="005333A1" w:rsidP="00321A8B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</w:p>
    <w:p w14:paraId="3D429434" w14:textId="79679EAF" w:rsidR="00D27795" w:rsidRDefault="00C87056" w:rsidP="00321A8B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  <w:r w:rsidRPr="007556C0">
        <w:rPr>
          <w:rFonts w:ascii="Lucida Bright" w:hAnsi="Lucida Bright" w:cs="Times New Roman"/>
          <w:b/>
          <w:color w:val="222A35" w:themeColor="text2" w:themeShade="80"/>
        </w:rPr>
        <w:t xml:space="preserve">19. </w:t>
      </w:r>
      <w:r w:rsidR="00D27795" w:rsidRPr="007556C0">
        <w:rPr>
          <w:rFonts w:ascii="Lucida Bright" w:hAnsi="Lucida Bright" w:cs="Times New Roman"/>
          <w:b/>
          <w:color w:val="222A35" w:themeColor="text2" w:themeShade="80"/>
        </w:rPr>
        <w:t>Transportation method:</w:t>
      </w:r>
      <w:r w:rsidR="00D27795" w:rsidRPr="007556C0">
        <w:rPr>
          <w:rFonts w:ascii="Lucida Bright" w:hAnsi="Lucida Bright" w:cs="Times New Roman"/>
          <w:bCs/>
          <w:color w:val="222A35" w:themeColor="text2" w:themeShade="80"/>
        </w:rPr>
        <w:t xml:space="preserve"> </w:t>
      </w:r>
      <w:r w:rsidR="00D27795">
        <w:rPr>
          <w:rFonts w:ascii="Lucida Bright" w:hAnsi="Lucida Bright" w:cs="Times New Roman"/>
          <w:bCs/>
        </w:rPr>
        <w:t>a transportation approach that can help solve multiple-facility location problems.</w:t>
      </w:r>
      <w:r w:rsidR="00AB3F3A">
        <w:rPr>
          <w:rFonts w:ascii="Lucida Bright" w:hAnsi="Lucida Bright" w:cs="Times New Roman"/>
          <w:bCs/>
        </w:rPr>
        <w:t xml:space="preserve"> Typically, it uses a class of linear programming problems.</w:t>
      </w:r>
      <w:r w:rsidR="003127ED">
        <w:rPr>
          <w:rFonts w:ascii="Lucida Bright" w:hAnsi="Lucida Bright" w:cs="Times New Roman"/>
          <w:bCs/>
        </w:rPr>
        <w:t xml:space="preserve"> The </w:t>
      </w:r>
      <w:r w:rsidR="00B218DB">
        <w:rPr>
          <w:rFonts w:ascii="Lucida Bright" w:hAnsi="Lucida Bright" w:cs="Times New Roman"/>
          <w:bCs/>
        </w:rPr>
        <w:t>transportation</w:t>
      </w:r>
      <w:r w:rsidR="003127ED">
        <w:rPr>
          <w:rFonts w:ascii="Lucida Bright" w:hAnsi="Lucida Bright" w:cs="Times New Roman"/>
          <w:bCs/>
        </w:rPr>
        <w:t xml:space="preserve"> method finds an initial feasible solution and then makes step-by-step improvements until an optimal solution is found.</w:t>
      </w:r>
    </w:p>
    <w:p w14:paraId="721A86F2" w14:textId="77777777" w:rsidR="003127ED" w:rsidRDefault="003127ED" w:rsidP="00321A8B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</w:p>
    <w:p w14:paraId="4C463D96" w14:textId="43597D49" w:rsidR="003127ED" w:rsidRDefault="00C87056" w:rsidP="00321A8B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  <w:r w:rsidRPr="007556C0">
        <w:rPr>
          <w:rFonts w:ascii="Lucida Bright" w:hAnsi="Lucida Bright" w:cs="Times New Roman"/>
          <w:b/>
          <w:color w:val="222A35" w:themeColor="text2" w:themeShade="80"/>
        </w:rPr>
        <w:t xml:space="preserve">20. </w:t>
      </w:r>
      <w:r w:rsidR="003127ED" w:rsidRPr="007556C0">
        <w:rPr>
          <w:rFonts w:ascii="Lucida Bright" w:hAnsi="Lucida Bright" w:cs="Times New Roman"/>
          <w:b/>
          <w:color w:val="222A35" w:themeColor="text2" w:themeShade="80"/>
        </w:rPr>
        <w:t>Transportation model:</w:t>
      </w:r>
      <w:r w:rsidR="003127ED" w:rsidRPr="007556C0">
        <w:rPr>
          <w:rFonts w:ascii="Lucida Bright" w:hAnsi="Lucida Bright" w:cs="Times New Roman"/>
          <w:bCs/>
          <w:color w:val="222A35" w:themeColor="text2" w:themeShade="80"/>
        </w:rPr>
        <w:t xml:space="preserve"> </w:t>
      </w:r>
      <w:r w:rsidR="003127ED">
        <w:rPr>
          <w:rFonts w:ascii="Lucida Bright" w:hAnsi="Lucida Bright" w:cs="Times New Roman"/>
          <w:bCs/>
        </w:rPr>
        <w:t xml:space="preserve">The objective of the </w:t>
      </w:r>
      <w:r w:rsidR="00B218DB">
        <w:rPr>
          <w:rFonts w:ascii="Lucida Bright" w:hAnsi="Lucida Bright" w:cs="Times New Roman"/>
          <w:bCs/>
        </w:rPr>
        <w:t>transportation</w:t>
      </w:r>
      <w:r w:rsidR="003127ED">
        <w:rPr>
          <w:rFonts w:ascii="Lucida Bright" w:hAnsi="Lucida Bright" w:cs="Times New Roman"/>
          <w:bCs/>
        </w:rPr>
        <w:t xml:space="preserve"> model is to determine the best pattern of shipments from several points of supply (sources) to several points of demand (destinations) so as to minimize total production and transportation costs.</w:t>
      </w:r>
      <w:r w:rsidR="004F1221">
        <w:rPr>
          <w:rFonts w:ascii="Lucida Bright" w:hAnsi="Lucida Bright" w:cs="Times New Roman"/>
          <w:bCs/>
        </w:rPr>
        <w:t xml:space="preserve"> An iterative procedure for solving problems that </w:t>
      </w:r>
      <w:r w:rsidR="00B218DB">
        <w:rPr>
          <w:rFonts w:ascii="Lucida Bright" w:hAnsi="Lucida Bright" w:cs="Times New Roman"/>
          <w:bCs/>
        </w:rPr>
        <w:t>involves</w:t>
      </w:r>
      <w:r w:rsidR="004F1221">
        <w:rPr>
          <w:rFonts w:ascii="Lucida Bright" w:hAnsi="Lucida Bright" w:cs="Times New Roman"/>
          <w:bCs/>
        </w:rPr>
        <w:t xml:space="preserve"> minimizing costs of </w:t>
      </w:r>
      <w:r w:rsidR="00B218DB">
        <w:rPr>
          <w:rFonts w:ascii="Lucida Bright" w:hAnsi="Lucida Bright" w:cs="Times New Roman"/>
          <w:bCs/>
        </w:rPr>
        <w:t>shipping</w:t>
      </w:r>
      <w:r w:rsidR="004F1221">
        <w:rPr>
          <w:rFonts w:ascii="Lucida Bright" w:hAnsi="Lucida Bright" w:cs="Times New Roman"/>
          <w:bCs/>
        </w:rPr>
        <w:t xml:space="preserve"> products from a series of sources to a series of destinations.</w:t>
      </w:r>
    </w:p>
    <w:p w14:paraId="38C23D57" w14:textId="0EB81750" w:rsidR="00D27795" w:rsidRDefault="00D27795" w:rsidP="00321A8B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</w:p>
    <w:p w14:paraId="47631055" w14:textId="33B9D5DB" w:rsidR="00D27795" w:rsidRDefault="00C87056" w:rsidP="00321A8B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  <w:r w:rsidRPr="007556C0">
        <w:rPr>
          <w:rFonts w:ascii="Lucida Bright" w:hAnsi="Lucida Bright" w:cs="Times New Roman"/>
          <w:b/>
          <w:color w:val="222A35" w:themeColor="text2" w:themeShade="80"/>
        </w:rPr>
        <w:t xml:space="preserve">21. </w:t>
      </w:r>
      <w:r w:rsidR="00D27795" w:rsidRPr="007556C0">
        <w:rPr>
          <w:rFonts w:ascii="Lucida Bright" w:hAnsi="Lucida Bright" w:cs="Times New Roman"/>
          <w:b/>
          <w:color w:val="222A35" w:themeColor="text2" w:themeShade="80"/>
        </w:rPr>
        <w:t>Heuristics:</w:t>
      </w:r>
      <w:r w:rsidR="00D27795" w:rsidRPr="007556C0">
        <w:rPr>
          <w:rFonts w:ascii="Lucida Bright" w:hAnsi="Lucida Bright" w:cs="Times New Roman"/>
          <w:bCs/>
          <w:color w:val="222A35" w:themeColor="text2" w:themeShade="80"/>
        </w:rPr>
        <w:t xml:space="preserve"> </w:t>
      </w:r>
      <w:r w:rsidR="00D27795">
        <w:rPr>
          <w:rFonts w:ascii="Lucida Bright" w:hAnsi="Lucida Bright" w:cs="Times New Roman"/>
          <w:bCs/>
        </w:rPr>
        <w:t>solution guidelines, or rules of thumb, that find feasible-but not necessary the best-solutions to the problem</w:t>
      </w:r>
    </w:p>
    <w:p w14:paraId="3DC12CCB" w14:textId="36E03EF7" w:rsidR="00D27795" w:rsidRDefault="00D27795" w:rsidP="00321A8B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</w:p>
    <w:p w14:paraId="53DC4DB1" w14:textId="469FF395" w:rsidR="00D27795" w:rsidRDefault="00C87056" w:rsidP="00321A8B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  <w:r w:rsidRPr="007556C0">
        <w:rPr>
          <w:rFonts w:ascii="Lucida Bright" w:hAnsi="Lucida Bright" w:cs="Times New Roman"/>
          <w:b/>
          <w:color w:val="222A35" w:themeColor="text2" w:themeShade="80"/>
        </w:rPr>
        <w:t xml:space="preserve">22. </w:t>
      </w:r>
      <w:r w:rsidR="00D27795" w:rsidRPr="007556C0">
        <w:rPr>
          <w:rFonts w:ascii="Lucida Bright" w:hAnsi="Lucida Bright" w:cs="Times New Roman"/>
          <w:b/>
          <w:color w:val="222A35" w:themeColor="text2" w:themeShade="80"/>
        </w:rPr>
        <w:t>Simulation:</w:t>
      </w:r>
      <w:r w:rsidR="00D27795" w:rsidRPr="007556C0">
        <w:rPr>
          <w:rFonts w:ascii="Lucida Bright" w:hAnsi="Lucida Bright" w:cs="Times New Roman"/>
          <w:bCs/>
          <w:color w:val="222A35" w:themeColor="text2" w:themeShade="80"/>
        </w:rPr>
        <w:t xml:space="preserve"> </w:t>
      </w:r>
      <w:r w:rsidR="00D27795">
        <w:rPr>
          <w:rFonts w:ascii="Lucida Bright" w:hAnsi="Lucida Bright" w:cs="Times New Roman"/>
          <w:bCs/>
        </w:rPr>
        <w:t>a modeling technique that reproduces the behavior of a system.</w:t>
      </w:r>
    </w:p>
    <w:p w14:paraId="449519C5" w14:textId="77777777" w:rsidR="00D27795" w:rsidRDefault="00D27795" w:rsidP="00321A8B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</w:p>
    <w:p w14:paraId="3E184F1B" w14:textId="3D11C714" w:rsidR="00D27795" w:rsidRDefault="00C87056" w:rsidP="00321A8B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  <w:r w:rsidRPr="007556C0">
        <w:rPr>
          <w:rFonts w:ascii="Lucida Bright" w:hAnsi="Lucida Bright" w:cs="Times New Roman"/>
          <w:b/>
          <w:color w:val="222A35" w:themeColor="text2" w:themeShade="80"/>
        </w:rPr>
        <w:t xml:space="preserve">23. </w:t>
      </w:r>
      <w:r w:rsidR="00D27795" w:rsidRPr="007556C0">
        <w:rPr>
          <w:rFonts w:ascii="Lucida Bright" w:hAnsi="Lucida Bright" w:cs="Times New Roman"/>
          <w:b/>
          <w:color w:val="222A35" w:themeColor="text2" w:themeShade="80"/>
        </w:rPr>
        <w:t>Optimization:</w:t>
      </w:r>
      <w:r w:rsidR="00D27795" w:rsidRPr="007556C0">
        <w:rPr>
          <w:rFonts w:ascii="Lucida Bright" w:hAnsi="Lucida Bright" w:cs="Times New Roman"/>
          <w:bCs/>
          <w:color w:val="222A35" w:themeColor="text2" w:themeShade="80"/>
        </w:rPr>
        <w:t xml:space="preserve"> </w:t>
      </w:r>
      <w:r w:rsidR="00D27795">
        <w:rPr>
          <w:rFonts w:ascii="Lucida Bright" w:hAnsi="Lucida Bright" w:cs="Times New Roman"/>
          <w:bCs/>
        </w:rPr>
        <w:t xml:space="preserve">a procedure used to </w:t>
      </w:r>
      <w:r w:rsidR="00B218DB">
        <w:rPr>
          <w:rFonts w:ascii="Lucida Bright" w:hAnsi="Lucida Bright" w:cs="Times New Roman"/>
          <w:bCs/>
        </w:rPr>
        <w:t>determine</w:t>
      </w:r>
      <w:r w:rsidR="00D27795">
        <w:rPr>
          <w:rFonts w:ascii="Lucida Bright" w:hAnsi="Lucida Bright" w:cs="Times New Roman"/>
          <w:bCs/>
        </w:rPr>
        <w:t xml:space="preserve"> the “best” solution, generally utilizes an approximation algorithm of the problem.</w:t>
      </w:r>
    </w:p>
    <w:p w14:paraId="431FB4B8" w14:textId="3264DED8" w:rsidR="00D27795" w:rsidRDefault="00D27795" w:rsidP="00321A8B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</w:p>
    <w:p w14:paraId="62C5E2CD" w14:textId="77777777" w:rsidR="00D27795" w:rsidRPr="005333A1" w:rsidRDefault="00D27795" w:rsidP="00321A8B">
      <w:pPr>
        <w:pStyle w:val="ListParagraph"/>
        <w:spacing w:after="0"/>
        <w:ind w:left="0"/>
        <w:rPr>
          <w:rFonts w:ascii="Lucida Bright" w:hAnsi="Lucida Bright" w:cs="Times New Roman"/>
          <w:bCs/>
        </w:rPr>
      </w:pPr>
    </w:p>
    <w:sectPr w:rsidR="00D27795" w:rsidRPr="005333A1" w:rsidSect="00E3728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519EE"/>
    <w:multiLevelType w:val="hybridMultilevel"/>
    <w:tmpl w:val="B6205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5A0371"/>
    <w:multiLevelType w:val="hybridMultilevel"/>
    <w:tmpl w:val="6EBA39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78175C"/>
    <w:multiLevelType w:val="hybridMultilevel"/>
    <w:tmpl w:val="B1268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81"/>
    <w:rsid w:val="000101FD"/>
    <w:rsid w:val="00026E90"/>
    <w:rsid w:val="00070DC3"/>
    <w:rsid w:val="000F1B8A"/>
    <w:rsid w:val="00103045"/>
    <w:rsid w:val="00113721"/>
    <w:rsid w:val="00197266"/>
    <w:rsid w:val="001A04FD"/>
    <w:rsid w:val="001A208A"/>
    <w:rsid w:val="002161F5"/>
    <w:rsid w:val="00237EDA"/>
    <w:rsid w:val="0024097E"/>
    <w:rsid w:val="00294CE0"/>
    <w:rsid w:val="002B3C95"/>
    <w:rsid w:val="002E57C3"/>
    <w:rsid w:val="00303DBC"/>
    <w:rsid w:val="003075DA"/>
    <w:rsid w:val="003127ED"/>
    <w:rsid w:val="00321A8B"/>
    <w:rsid w:val="00343391"/>
    <w:rsid w:val="003779E1"/>
    <w:rsid w:val="0044772C"/>
    <w:rsid w:val="004C7369"/>
    <w:rsid w:val="004F1221"/>
    <w:rsid w:val="00515EA1"/>
    <w:rsid w:val="00517E16"/>
    <w:rsid w:val="0052616E"/>
    <w:rsid w:val="00531D91"/>
    <w:rsid w:val="005333A1"/>
    <w:rsid w:val="005903C2"/>
    <w:rsid w:val="005C2966"/>
    <w:rsid w:val="005E5121"/>
    <w:rsid w:val="00616041"/>
    <w:rsid w:val="00642C6C"/>
    <w:rsid w:val="00642ED5"/>
    <w:rsid w:val="00697340"/>
    <w:rsid w:val="006B6596"/>
    <w:rsid w:val="006D34BA"/>
    <w:rsid w:val="006E56D6"/>
    <w:rsid w:val="007412BE"/>
    <w:rsid w:val="007556C0"/>
    <w:rsid w:val="00777504"/>
    <w:rsid w:val="00793BBB"/>
    <w:rsid w:val="007F6E66"/>
    <w:rsid w:val="008118E2"/>
    <w:rsid w:val="00826C6D"/>
    <w:rsid w:val="0083428F"/>
    <w:rsid w:val="00866F67"/>
    <w:rsid w:val="00895668"/>
    <w:rsid w:val="008A6798"/>
    <w:rsid w:val="008B76BA"/>
    <w:rsid w:val="00944CA2"/>
    <w:rsid w:val="00953C3A"/>
    <w:rsid w:val="009676EF"/>
    <w:rsid w:val="009A5442"/>
    <w:rsid w:val="009B77AB"/>
    <w:rsid w:val="009E1588"/>
    <w:rsid w:val="00A0564E"/>
    <w:rsid w:val="00A10BDE"/>
    <w:rsid w:val="00A409E8"/>
    <w:rsid w:val="00AB3F3A"/>
    <w:rsid w:val="00B218DB"/>
    <w:rsid w:val="00B2673E"/>
    <w:rsid w:val="00B80021"/>
    <w:rsid w:val="00BB00AA"/>
    <w:rsid w:val="00C31FD3"/>
    <w:rsid w:val="00C87056"/>
    <w:rsid w:val="00D1618C"/>
    <w:rsid w:val="00D27795"/>
    <w:rsid w:val="00D95FE2"/>
    <w:rsid w:val="00DA71C0"/>
    <w:rsid w:val="00DB113B"/>
    <w:rsid w:val="00DE311F"/>
    <w:rsid w:val="00E00223"/>
    <w:rsid w:val="00E328EB"/>
    <w:rsid w:val="00E37281"/>
    <w:rsid w:val="00E81067"/>
    <w:rsid w:val="00E9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52B13"/>
  <w15:chartTrackingRefBased/>
  <w15:docId w15:val="{D5CCBA18-306A-4AB1-9060-77EE01BB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281"/>
    <w:pPr>
      <w:spacing w:after="20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257E5-64C2-4E50-8713-5F4D3FDD4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RPH</dc:creator>
  <cp:keywords/>
  <dc:description/>
  <cp:lastModifiedBy>RPH</cp:lastModifiedBy>
  <cp:revision>5</cp:revision>
  <dcterms:created xsi:type="dcterms:W3CDTF">2020-08-22T01:58:00Z</dcterms:created>
  <dcterms:modified xsi:type="dcterms:W3CDTF">2020-09-03T03:30:00Z</dcterms:modified>
</cp:coreProperties>
</file>